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E0721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6AA46C8E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40E56F2F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CE7319F" w14:textId="77777777"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62276C8" w14:textId="0CA10A9F" w:rsidR="006768EF" w:rsidRDefault="00344A91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К</w:t>
      </w:r>
      <w:r w:rsidRPr="006768EF">
        <w:rPr>
          <w:rFonts w:ascii="Times New Roman" w:hAnsi="Times New Roman" w:cs="Times New Roman"/>
          <w:b/>
          <w:sz w:val="30"/>
          <w:szCs w:val="30"/>
        </w:rPr>
        <w:t xml:space="preserve">онституция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6768EF">
        <w:rPr>
          <w:rFonts w:ascii="Times New Roman" w:hAnsi="Times New Roman" w:cs="Times New Roman"/>
          <w:b/>
          <w:sz w:val="30"/>
          <w:szCs w:val="30"/>
        </w:rPr>
        <w:t xml:space="preserve">еспублики </w:t>
      </w:r>
      <w:r>
        <w:rPr>
          <w:rFonts w:ascii="Times New Roman" w:hAnsi="Times New Roman" w:cs="Times New Roman"/>
          <w:b/>
          <w:sz w:val="30"/>
          <w:szCs w:val="30"/>
        </w:rPr>
        <w:t>Б</w:t>
      </w:r>
      <w:r w:rsidRPr="006768EF">
        <w:rPr>
          <w:rFonts w:ascii="Times New Roman" w:hAnsi="Times New Roman" w:cs="Times New Roman"/>
          <w:b/>
          <w:sz w:val="30"/>
          <w:szCs w:val="30"/>
        </w:rPr>
        <w:t>еларусь – правовой фундамент единства и процветания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bookmarkEnd w:id="0"/>
    <w:p w14:paraId="2333D224" w14:textId="77777777"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16116FBE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35F89C7F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1D989120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01043C11" w14:textId="77777777"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14:paraId="1A80F793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14:paraId="60A67A00" w14:textId="77777777"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14:paraId="6DA32ECC" w14:textId="77777777" w:rsidR="007303CA" w:rsidRDefault="007303CA"/>
    <w:p w14:paraId="284733B5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4E977A4C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3BA3C2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0933DE4" wp14:editId="1BBA1BF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FD67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D72D89" w14:textId="77777777"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14:paraId="30FAC7CC" w14:textId="77777777"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14:paraId="1FCFAD96" w14:textId="77777777"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14:paraId="7D430A1D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E7E456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4E2F7D00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DB46F7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D06950" wp14:editId="4F6508F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1CAB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DE82AC" w14:textId="77777777"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14:paraId="4D47BCF3" w14:textId="77777777"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14:paraId="5428A685" w14:textId="77777777"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368919E7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B387BD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14C816" wp14:editId="224CD939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28D0" w14:textId="77777777"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8099485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14:paraId="32938DCE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14:paraId="61B3E95B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14:paraId="4E0C39E0" w14:textId="77777777"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14:paraId="46151CD8" w14:textId="77777777"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14:paraId="33005579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DBD5FB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2ACBB8D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A3E0FE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362277" wp14:editId="2CD5295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6921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FD16BE" w14:textId="77777777"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14:paraId="575E453F" w14:textId="77777777"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14:paraId="56937400" w14:textId="77777777"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14:paraId="71D61656" w14:textId="77777777"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14:paraId="3D23E87D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9AD802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405D7AFA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438FC7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0B1A0" wp14:editId="17CAFCA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A9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CCCC1F" w14:textId="77777777"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3DBF7DCE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4A18AE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A1CB0B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40F713FA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C63363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4A5420" wp14:editId="7B8A2CD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4771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F771CC" w14:textId="77777777"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14:paraId="2AD57E58" w14:textId="77777777"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14:paraId="5B5CCAA3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1D6B2CC" w14:textId="77777777"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14:paraId="7495FEF1" w14:textId="77777777"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14:paraId="396264A7" w14:textId="77777777"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14:paraId="0EBC3350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0932F7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F522B2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40CEE5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4E04EC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1FDADA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51BC69F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9F8B0C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E6E614" wp14:editId="7B15937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F13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2300F3" w14:textId="77777777"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2E858CC" w14:textId="77777777"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14:paraId="66A360F3" w14:textId="77777777"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14:paraId="24CB3820" w14:textId="77777777"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14:paraId="2334E20B" w14:textId="77777777"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ED07F3C" w14:textId="77777777"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14:paraId="5FAE0653" w14:textId="77777777"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14:paraId="32357CB7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FE34CC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3C586A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18C056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977751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C90A41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0D9B69C9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35F566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C6FC00" wp14:editId="3DBE2F4B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186F" w14:textId="77777777"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FA0DA6" w14:textId="77777777"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BEA8368" w14:textId="77777777"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14:paraId="5EBFE80C" w14:textId="77777777"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14:paraId="03360834" w14:textId="77777777"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14:paraId="4AE55F53" w14:textId="77777777"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14:paraId="5C86C1FA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8CC87F6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88B0AD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EE9B31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14:paraId="7BC45F1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801F3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2918ED" wp14:editId="77AE1D47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952C6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2943B5" w14:textId="77777777"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14:paraId="45173F0F" w14:textId="77777777"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14:paraId="27DB0728" w14:textId="77777777"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14:paraId="18AE41CE" w14:textId="77777777"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14:paraId="701F3F1E" w14:textId="77777777"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9C56672" w14:textId="77777777"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14:paraId="24F809B1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98A2E4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DEBA2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35616C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E72F38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0B6005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6F7024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DE421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6D9591AA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02122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A61D2F" wp14:editId="18BA7F99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6111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5EA44B" w14:textId="77777777"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8D17FEE" w14:textId="77777777"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14:paraId="38258728" w14:textId="77777777"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14:paraId="12BEDE21" w14:textId="77777777"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14:paraId="3F5C4E3D" w14:textId="77777777"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14:paraId="5332411E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14:paraId="49F8F643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14:paraId="6F0C446D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A9EC81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E2E1B6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F9DC95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14:paraId="2B90155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8ED8C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BDDD3C" wp14:editId="1FDD19AB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635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3410DE" w14:textId="77777777"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B782171" w14:textId="77777777"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14:paraId="1AA7AB38" w14:textId="77777777"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14:paraId="2D603B8B" w14:textId="77777777"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FD8FFD0" w14:textId="77777777"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14:paraId="22DAB0DF" w14:textId="77777777"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14:paraId="3AC01A7A" w14:textId="77777777"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6C48E63" w14:textId="77777777"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14:paraId="6D976486" w14:textId="77777777"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14:paraId="63F84C8F" w14:textId="77777777"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9DE8BC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0FF64586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D5D542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2E8AEB" wp14:editId="14940C0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2BE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9131E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657F2E94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14:paraId="5B2AC4F2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D2684F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F863DC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1BBB7F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4E96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AAEE56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860B84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4C295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59C33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A3F7B1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6216CC" w14:textId="77777777"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114D4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2ACD727C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9E13EE" wp14:editId="616F59D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B78B" w14:textId="77777777"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6727AF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14:paraId="1D6A5CC3" w14:textId="77777777"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47565CE" w14:textId="77777777"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14:paraId="76CF55D1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14:paraId="0B1C25CB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E2A1C1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44E1D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15A90A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02E43B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FAB873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2E7EC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0821E7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909543D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F18047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D5C0D0" wp14:editId="2E52AA5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EEA6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1A1B64" w14:textId="77777777"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14:paraId="6B9990EF" w14:textId="77777777"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7D5A1735" w14:textId="77777777"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14:paraId="04394C29" w14:textId="77777777"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14:paraId="252B76C5" w14:textId="77777777"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14:paraId="0F782E0C" w14:textId="77777777"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14:paraId="108B4AF8" w14:textId="77777777"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14:paraId="4AC7BFF2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1B7510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66D1F5" w14:textId="77777777"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14:paraId="27919A9E" w14:textId="77777777"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14:paraId="17E5678F" w14:textId="77777777"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14:paraId="56C2895A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1C2893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534D51F0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4D496A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E20C7" wp14:editId="1A1C4338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5EF2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7531EC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8F392" w14:textId="77777777"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14:paraId="2074CA6F" w14:textId="77777777"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86C61D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6B0C72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C936F2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4DD155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64879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B374CA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9452CF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14:paraId="0E39987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4B756A" wp14:editId="6EE434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72E3" w14:textId="77777777"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3E0CD" w14:textId="77777777" w:rsidR="00776D72" w:rsidRDefault="00776D72" w:rsidP="00B2505A">
      <w:pPr>
        <w:spacing w:after="0" w:line="240" w:lineRule="auto"/>
      </w:pPr>
      <w:r>
        <w:separator/>
      </w:r>
    </w:p>
  </w:endnote>
  <w:endnote w:type="continuationSeparator" w:id="0">
    <w:p w14:paraId="06B09EB4" w14:textId="77777777" w:rsidR="00776D72" w:rsidRDefault="00776D72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9A6B8" w14:textId="77777777" w:rsidR="00776D72" w:rsidRDefault="00776D72" w:rsidP="00B2505A">
      <w:pPr>
        <w:spacing w:after="0" w:line="240" w:lineRule="auto"/>
      </w:pPr>
      <w:r>
        <w:separator/>
      </w:r>
    </w:p>
  </w:footnote>
  <w:footnote w:type="continuationSeparator" w:id="0">
    <w:p w14:paraId="7949E9CE" w14:textId="77777777" w:rsidR="00776D72" w:rsidRDefault="00776D72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7620514"/>
      <w:docPartObj>
        <w:docPartGallery w:val="Page Numbers (Top of Page)"/>
        <w:docPartUnique/>
      </w:docPartObj>
    </w:sdtPr>
    <w:sdtEndPr/>
    <w:sdtContent>
      <w:p w14:paraId="362B5A6F" w14:textId="77777777"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21BBD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14:paraId="3839276C" w14:textId="77777777"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4A9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76D72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2DC6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 _x000d_</dc:description>
  <cp:lastModifiedBy>Пользователь Windows</cp:lastModifiedBy>
  <cp:revision>26</cp:revision>
  <cp:lastPrinted>2025-03-06T09:38:00Z</cp:lastPrinted>
  <dcterms:created xsi:type="dcterms:W3CDTF">2025-02-25T12:12:00Z</dcterms:created>
  <dcterms:modified xsi:type="dcterms:W3CDTF">2025-03-17T05:30:00Z</dcterms:modified>
</cp:coreProperties>
</file>